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明朝" w:hAnsi="ＭＳ 明朝" w:eastAsia="ＭＳ 明朝" w:cs="ＭＳ 明朝"/>
          <w:color w:val="auto"/>
          <w:sz w:val="28"/>
          <w:szCs w:val="28"/>
          <w:lang w:val="en-US" w:eastAsia="ja-JP"/>
        </w:rPr>
      </w:pPr>
      <w:r>
        <w:rPr>
          <w:rFonts w:hint="eastAsia" w:ascii="ＭＳ 明朝" w:hAnsi="ＭＳ 明朝" w:eastAsia="ＭＳ 明朝" w:cs="ＭＳ 明朝"/>
          <w:color w:val="auto"/>
          <w:sz w:val="28"/>
          <w:szCs w:val="28"/>
          <w:lang w:val="en-US" w:eastAsia="ja-JP"/>
        </w:rPr>
        <w:t>Application Guideline</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１．How to apply</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１）Country or year of production: No restrictions</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２）Maximum duration of film: 3 min 33 seconds.</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Commercialized films are not applicable for entry.</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３）Motion pictures may be submitted as well. Maximum duration will be the same as films: 3 min 33 seconds.</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Commercialized or publically released works are not applicable for entry.</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(Motion pictures will only earn digital certificate awards and no trophies)</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 Motion pictures apply to the following:</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（１）Animation</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（２）Stop motion animation</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（３）Documentary</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（４）Scenery</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（５）Play</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４）Virtual Reality works are not applicable for entry in both genres, films and motion pictures.</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５）Applications are accepted from June 1st, 2018 to July 31st, 2018.</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６）Costs for entering the competition are free of charge.</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７）How to submit</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Send the following 4 items via email:</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①PDF file of the application form with your handwritten signature.</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②A still image from your work with title included.</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(500×500px, 350dpi, JPEG or PNG format.)</w:t>
      </w:r>
    </w:p>
    <w:p>
      <w:pPr>
        <w:keepNext w:val="0"/>
        <w:keepLines w:val="0"/>
        <w:pageBreakBefore w:val="0"/>
        <w:widowControl w:val="0"/>
        <w:kinsoku/>
        <w:wordWrap/>
        <w:overflowPunct/>
        <w:topLinePunct w:val="0"/>
        <w:autoSpaceDE/>
        <w:autoSpaceDN/>
        <w:bidi w:val="0"/>
        <w:adjustRightInd/>
        <w:snapToGrid/>
        <w:spacing w:line="240" w:lineRule="auto"/>
        <w:ind w:left="1050" w:leftChars="0" w:right="0" w:rightChars="0" w:hanging="1050" w:hangingChars="5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③URL link and login credentials that only the judges can use to access your works of films or motion pictures (i.e. direct link to the website of your uploaded work)</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④List of scripts or dialogues of the starring characters (text format)</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hanging="840" w:hangingChars="4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※Works containing excess violence or any other elements having negative impact on young persons will be disqualified and excluded from the selection process.</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８）Procedures after the screening/selection</w:t>
      </w:r>
    </w:p>
    <w:p>
      <w:pPr>
        <w:keepNext w:val="0"/>
        <w:keepLines w:val="0"/>
        <w:pageBreakBefore w:val="0"/>
        <w:widowControl w:val="0"/>
        <w:kinsoku/>
        <w:wordWrap/>
        <w:overflowPunct/>
        <w:topLinePunct w:val="0"/>
        <w:autoSpaceDE/>
        <w:autoSpaceDN/>
        <w:bidi w:val="0"/>
        <w:adjustRightInd/>
        <w:snapToGrid/>
        <w:spacing w:line="240" w:lineRule="auto"/>
        <w:ind w:left="1365" w:leftChars="0" w:right="0" w:rightChars="0" w:hanging="1365" w:hangingChars="65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（１）We will contact applicants who have passed the screening during the beginning of August 2018.</w:t>
      </w:r>
    </w:p>
    <w:p>
      <w:pPr>
        <w:keepNext w:val="0"/>
        <w:keepLines w:val="0"/>
        <w:pageBreakBefore w:val="0"/>
        <w:widowControl w:val="0"/>
        <w:kinsoku/>
        <w:wordWrap/>
        <w:overflowPunct/>
        <w:topLinePunct w:val="0"/>
        <w:autoSpaceDE/>
        <w:autoSpaceDN/>
        <w:bidi w:val="0"/>
        <w:adjustRightInd/>
        <w:snapToGrid/>
        <w:spacing w:line="240" w:lineRule="auto"/>
        <w:ind w:left="1365" w:leftChars="0" w:right="0" w:rightChars="0" w:hanging="1365" w:hangingChars="65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By the end of August 2018, data files of works must be uploaded to an online storage (e.g. Giga File) encrypted with a password where we may access to download.</w:t>
      </w:r>
    </w:p>
    <w:p>
      <w:pPr>
        <w:keepNext w:val="0"/>
        <w:keepLines w:val="0"/>
        <w:pageBreakBefore w:val="0"/>
        <w:widowControl w:val="0"/>
        <w:kinsoku/>
        <w:wordWrap/>
        <w:overflowPunct/>
        <w:topLinePunct w:val="0"/>
        <w:autoSpaceDE/>
        <w:autoSpaceDN/>
        <w:bidi w:val="0"/>
        <w:adjustRightInd/>
        <w:snapToGrid/>
        <w:spacing w:line="240" w:lineRule="auto"/>
        <w:ind w:left="1365" w:leftChars="0" w:right="0" w:rightChars="0" w:hanging="1365" w:hangingChars="65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w:t>
      </w: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The picture must be formatted to sizes 1280 * 720 with width and height ratio of 16:9 in mp4/H.264 format.</w:t>
      </w:r>
    </w:p>
    <w:p>
      <w:pPr>
        <w:keepNext w:val="0"/>
        <w:keepLines w:val="0"/>
        <w:pageBreakBefore w:val="0"/>
        <w:widowControl w:val="0"/>
        <w:kinsoku/>
        <w:wordWrap/>
        <w:overflowPunct/>
        <w:topLinePunct w:val="0"/>
        <w:autoSpaceDE/>
        <w:autoSpaceDN/>
        <w:bidi w:val="0"/>
        <w:adjustRightInd/>
        <w:snapToGrid/>
        <w:spacing w:line="240" w:lineRule="auto"/>
        <w:ind w:left="1365" w:leftChars="0" w:right="0" w:rightChars="0" w:hanging="1365" w:hangingChars="65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 xml:space="preserve">Works that are originally of lesser size should be scaled up and adjusted to the designated size. </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In addition, be sure to include English subtitles in the film.</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２．Copyright</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１）Copyrights of submitted works are attributed to the creator.</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Works with copyrights attributed to persons other than the creator are not applicable for entry.</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２）Where parts of copyrighted music, pictures or original works owned by others are used within the submitted work, necessary procedures for licensing and paying for required fees must to completed.</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Contact administrations in advance if there are restrictions on copyright licensing.</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４）Obtain permission for other rights such as portrait rights.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５）The sponsor running the competition shall not bear any responsibility for secondary use of works by others.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６）The creator is responsible for all issues or complications that may arise in relation to submitted works. CyberSpace Film Festival will not be held responsible under any circumstance.</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３．Public Relations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１）You must permit all submitted works (pictures, sounds, music included) to be used for publicizing purposes such as postings on advertisements and websites.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２）You must permit submitted works to be used free of charge in events related to the CyberSpace Film Festival such as showcase screenings and TV broadcasts.</w:t>
      </w:r>
    </w:p>
    <w:p>
      <w:pPr>
        <w:keepNext w:val="0"/>
        <w:keepLines w:val="0"/>
        <w:pageBreakBefore w:val="0"/>
        <w:widowControl w:val="0"/>
        <w:kinsoku/>
        <w:wordWrap/>
        <w:overflowPunct/>
        <w:topLinePunct w:val="0"/>
        <w:autoSpaceDE/>
        <w:autoSpaceDN/>
        <w:bidi w:val="0"/>
        <w:adjustRightInd/>
        <w:snapToGrid/>
        <w:spacing w:line="240" w:lineRule="auto"/>
        <w:ind w:left="630" w:leftChars="0" w:right="0" w:rightChars="0" w:hanging="630" w:hangingChars="3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３）You must permit and agree to parts of submitted works to be used and edited for previews and teasers of the Film Festival.</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４．Handling of personal information</w:t>
      </w: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Personal information provided on the application form shall only be used for the CyberSpace Film Festival operations.</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５．About the showing</w:t>
      </w:r>
    </w:p>
    <w:p>
      <w:pPr>
        <w:ind w:left="630" w:hanging="630" w:hangingChars="300"/>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１）After entry, cancellation of the screening will not be accepted under any circumstance.</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２）After the film festival, we will delete all films from our web site.</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６．Other points to consider</w:t>
      </w: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Due to the nature of webcasting, the risks of data theft will remain as present in other major web services.</w:t>
      </w: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cs="ＭＳ 明朝"/>
          <w:color w:val="auto"/>
          <w:lang w:val="en-US"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In any case that your work experiences illegal download from our website and gets uploaded to other websites, the creator and copyright owner of the works themselves are responsible for reporting the incident to the authority.</w:t>
      </w:r>
    </w:p>
    <w:p>
      <w:pPr>
        <w:rPr>
          <w:rFonts w:hint="eastAsia" w:ascii="ＭＳ 明朝" w:hAnsi="ＭＳ 明朝" w:eastAsia="ＭＳ 明朝" w:cs="ＭＳ 明朝"/>
          <w:color w:val="auto"/>
          <w:lang w:val="en-US"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0" w:right="0" w:rightChars="0" w:hanging="210" w:hangingChars="100"/>
        <w:jc w:val="both"/>
        <w:textAlignment w:val="auto"/>
        <w:outlineLvl w:val="9"/>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　CyberSpace Film Festival will be facilitated for participants who fully agree to showings and advertisements conducted online and will be held for the purpose of entertaining those audiences who choose to enjoy films without making a visit to the cinema. For this purpose, we kindly ask for your cooperation and understanding.</w:t>
      </w:r>
      <w:bookmarkStart w:id="0" w:name="_GoBack"/>
      <w:bookmarkEnd w:id="0"/>
    </w:p>
    <w:sectPr>
      <w:pgSz w:w="11906" w:h="16838"/>
      <w:pgMar w:top="1134" w:right="1701" w:bottom="1701" w:left="1134" w:header="851" w:footer="992" w:gutter="0"/>
      <w:paperSrc/>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Courier New">
    <w:panose1 w:val="02070309020205020404"/>
    <w:charset w:val="01"/>
    <w:family w:val="modern"/>
    <w:pitch w:val="default"/>
    <w:sig w:usb0="E0002EFF" w:usb1="C0007843" w:usb2="00000009" w:usb3="00000000" w:csb0="400001FF" w:csb1="FFFF0000"/>
  </w:font>
  <w:font w:name="SimHei">
    <w:altName w:val="SimSun"/>
    <w:panose1 w:val="02010609060101010101"/>
    <w:charset w:val="86"/>
    <w:family w:val="auto"/>
    <w:pitch w:val="default"/>
    <w:sig w:usb0="00000000" w:usb1="00000000"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方正舒体">
    <w:altName w:val="SimSun"/>
    <w:panose1 w:val="02010601030101010101"/>
    <w:charset w:val="86"/>
    <w:family w:val="auto"/>
    <w:pitch w:val="default"/>
    <w:sig w:usb0="00000000" w:usb1="00000000" w:usb2="00000000" w:usb3="00000000" w:csb0="00040000" w:csb1="00000000"/>
  </w:font>
  <w:font w:name="华文彩云">
    <w:altName w:val="Microsoft YaHei"/>
    <w:panose1 w:val="02010800040101010101"/>
    <w:charset w:val="86"/>
    <w:family w:val="auto"/>
    <w:pitch w:val="default"/>
    <w:sig w:usb0="00000000" w:usb1="0000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SimSun"/>
    <w:panose1 w:val="02010600040101010101"/>
    <w:charset w:val="86"/>
    <w:family w:val="auto"/>
    <w:pitch w:val="default"/>
    <w:sig w:usb0="00000000" w:usb1="0000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0" w:usb1="00000000" w:usb2="00000000" w:usb3="00000000" w:csb0="00040000" w:csb1="00000000"/>
  </w:font>
  <w:font w:name="华文中宋">
    <w:altName w:val="SimSun"/>
    <w:panose1 w:val="02010600040101010101"/>
    <w:charset w:val="86"/>
    <w:family w:val="auto"/>
    <w:pitch w:val="default"/>
    <w:sig w:usb0="00000000" w:usb1="00000000" w:usb2="00000000" w:usb3="00000000" w:csb0="0004009F" w:csb1="DFD70000"/>
  </w:font>
  <w:font w:name="幼圆">
    <w:altName w:val="SimSun"/>
    <w:panose1 w:val="02010509060101010101"/>
    <w:charset w:val="86"/>
    <w:family w:val="auto"/>
    <w:pitch w:val="default"/>
    <w:sig w:usb0="00000000" w:usb1="00000000" w:usb2="00000000" w:usb3="00000000" w:csb0="00040000" w:csb1="00000000"/>
  </w:font>
  <w:font w:name="楷体_GB2312">
    <w:altName w:val="Microsoft YaHei"/>
    <w:panose1 w:val="02010609030101010101"/>
    <w:charset w:val="86"/>
    <w:family w:val="auto"/>
    <w:pitch w:val="default"/>
    <w:sig w:usb0="00000000" w:usb1="00000000" w:usb2="00000000" w:usb3="00000000" w:csb0="00040000" w:csb1="00000000"/>
  </w:font>
  <w:font w:name="GulimChe">
    <w:altName w:val="Adobe Gothic Std B"/>
    <w:panose1 w:val="020B0609000101010101"/>
    <w:charset w:val="81"/>
    <w:family w:val="auto"/>
    <w:pitch w:val="default"/>
    <w:sig w:usb0="00000000" w:usb1="00000000" w:usb2="00000030" w:usb3="00000000" w:csb0="4008009F" w:csb1="DFD70000"/>
  </w:font>
  <w:font w:name="FangSong">
    <w:altName w:val="SimSun"/>
    <w:panose1 w:val="02010609060101010101"/>
    <w:charset w:val="86"/>
    <w:family w:val="auto"/>
    <w:pitch w:val="default"/>
    <w:sig w:usb0="00000000" w:usb1="00000000" w:usb2="00000016" w:usb3="00000000" w:csb0="00040001" w:csb1="00000000"/>
  </w:font>
  <w:font w:name="KaiTi">
    <w:altName w:val="SimSun"/>
    <w:panose1 w:val="02010609060101010101"/>
    <w:charset w:val="86"/>
    <w:family w:val="auto"/>
    <w:pitch w:val="default"/>
    <w:sig w:usb0="00000000" w:usb1="00000000" w:usb2="00000016" w:usb3="00000000" w:csb0="00040001" w:csb1="00000000"/>
  </w:font>
  <w:font w:name="Adobe Gothic Std B">
    <w:panose1 w:val="020B0800000000000000"/>
    <w:charset w:val="80"/>
    <w:family w:val="auto"/>
    <w:pitch w:val="default"/>
    <w:sig w:usb0="00000001" w:usb1="21D72C10" w:usb2="00000010" w:usb3="00000000" w:csb0="6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985038"/>
    <w:rsid w:val="139C16A4"/>
    <w:rsid w:val="1682353C"/>
    <w:rsid w:val="1A106082"/>
    <w:rsid w:val="398C7D60"/>
    <w:rsid w:val="46CA1998"/>
    <w:rsid w:val="4E705541"/>
    <w:rsid w:val="50955184"/>
    <w:rsid w:val="563416C3"/>
    <w:rsid w:val="59A96074"/>
    <w:rsid w:val="6C8B47C7"/>
    <w:rsid w:val="76091835"/>
    <w:rsid w:val="789F1F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2">
    <w:name w:val="Default Paragraph Font"/>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Artegg Yumi</dc:creator>
  <cp:lastModifiedBy>home</cp:lastModifiedBy>
  <dcterms:modified xsi:type="dcterms:W3CDTF">2018-06-27T12:50:10Z</dcterms:modified>
  <dc:title>応募規約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